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EE1" w:rsidRDefault="00BF3EE1" w:rsidP="00BF3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BF3EE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Прокуратура </w:t>
      </w:r>
      <w:proofErr w:type="spellStart"/>
      <w:r w:rsidRPr="00BF3EE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Лоухского</w:t>
      </w:r>
      <w:proofErr w:type="spellEnd"/>
      <w:r w:rsidRPr="00BF3EE1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района разъясняет</w:t>
      </w:r>
    </w:p>
    <w:p w:rsidR="00BF3EE1" w:rsidRPr="00BF3EE1" w:rsidRDefault="00BF3EE1" w:rsidP="00BF3EE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</w:p>
    <w:p w:rsidR="00347C41" w:rsidRPr="00F41256" w:rsidRDefault="00347C41" w:rsidP="00347C41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  <w:r w:rsidRPr="001A0E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spellStart"/>
      <w:r w:rsidRPr="001A0E94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Текс</w:t>
      </w: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proofErr w:type="spellEnd"/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1 января 2021 года вступило в силу Постановление Правительства РФ от 31.12.2020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№</w:t>
      </w: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2463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 утверждении Правил продажи товаров по договору розничной купли-продажи, перечня товаров длительного пользования, на которые не распространяется требование потребителя о безвозмездном предоставлении ему товара, обладающего этими же основными потребительскими свойствами, на период ремонта или замены такого товара, и перечня непродовольственных товаров надлежащего качества, не подлежащих обмену, а также о внесении изменений в некоторые акты Правительства Российской Федерации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</w:t>
      </w: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(далее - Правила).</w:t>
      </w:r>
    </w:p>
    <w:p w:rsidR="00347C41" w:rsidRPr="00F41256" w:rsidRDefault="00347C41" w:rsidP="00347C41">
      <w:pPr>
        <w:shd w:val="clear" w:color="auto" w:fill="FFFFFF"/>
        <w:spacing w:after="0" w:line="240" w:lineRule="auto"/>
        <w:ind w:firstLine="708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этой связи ряд ранее действующих правил, регулирующих стационарную розничную торговлю, продажи товаров по образцам и дистанционным способом, комиссионную торговлю, больше не применяется.</w:t>
      </w:r>
    </w:p>
    <w:p w:rsidR="00347C41" w:rsidRPr="00F41256" w:rsidRDefault="00347C41" w:rsidP="00347C41">
      <w:pPr>
        <w:shd w:val="clear" w:color="auto" w:fill="FFFFFF"/>
        <w:spacing w:after="0" w:line="240" w:lineRule="auto"/>
        <w:ind w:firstLine="708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обновленном документе были сохранены ранее действующие нормы, закрепляющие ключевые права потребителей и обязанности продавцов относительно доведения информации о товаре, выдачи (направления в электронном виде) кассового или товарного чека, контрольного взвешивания или измерения товаров, отпускаемых за единицу измерения товара (вес (масса нетто), длина и др.), размещение текста Правил в наглядной и доступной форме по месту обслуживания потребителей.</w:t>
      </w:r>
    </w:p>
    <w:p w:rsidR="00347C41" w:rsidRPr="00F41256" w:rsidRDefault="00347C41" w:rsidP="00F35F1D">
      <w:pPr>
        <w:shd w:val="clear" w:color="auto" w:fill="FFFFFF"/>
        <w:spacing w:after="0" w:line="240" w:lineRule="auto"/>
        <w:ind w:firstLine="708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этом новые Правила содержат и ряд новелл.</w:t>
      </w:r>
      <w:r w:rsidR="00F35F1D"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  <w:t xml:space="preserve"> </w:t>
      </w:r>
      <w:proofErr w:type="gramStart"/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="00F35F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частности</w:t>
      </w:r>
      <w:proofErr w:type="gramEnd"/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347C41" w:rsidRPr="00F41256" w:rsidRDefault="00347C41" w:rsidP="00347C41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F35F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закреплена прямая обязанность продавца в случае поступления претензии потребителя направить ему ответ в отношении заявленных требований;</w:t>
      </w:r>
    </w:p>
    <w:p w:rsidR="00F35F1D" w:rsidRDefault="00347C41" w:rsidP="00347C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F35F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непосредственно на торговых объектах (за исключением мест, которые определяются продавцом и не предназначены для свободного доступа потребителей) не допускается ограничение прав потребителей на поиск и получение любой информации в любых формах из любых источников, в том числе путем фотографирования товара, если такие действия не нарушают требования законодательства Российской Федерации и международных договоров РФ. </w:t>
      </w:r>
    </w:p>
    <w:p w:rsidR="00347C41" w:rsidRPr="00F41256" w:rsidRDefault="00347C41" w:rsidP="00F35F1D">
      <w:pPr>
        <w:shd w:val="clear" w:color="auto" w:fill="FFFFFF"/>
        <w:spacing w:after="0" w:line="240" w:lineRule="auto"/>
        <w:ind w:firstLine="708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Таким образом любой потребитель вправе зафиксировать, например, при помощи камеры мобильного телефона те нарушения, с которыми столкнулся в торговой точке;</w:t>
      </w:r>
    </w:p>
    <w:p w:rsidR="00F35F1D" w:rsidRDefault="00347C41" w:rsidP="00347C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F35F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 покупке товаров в интернет-магазинах теперь предусмотрено новое правило, согласно которому продавец предоставляет потребителю подтверждение заключения договора розничной купли-продажи после получения сообщения потребителя о намерении заключить договор розничной купли-продажи. </w:t>
      </w:r>
    </w:p>
    <w:p w:rsidR="00347C41" w:rsidRPr="00F41256" w:rsidRDefault="00347C41" w:rsidP="00F35F1D">
      <w:pPr>
        <w:shd w:val="clear" w:color="auto" w:fill="FFFFFF"/>
        <w:spacing w:after="0" w:line="240" w:lineRule="auto"/>
        <w:ind w:firstLine="708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Такое подтверждение должно содержать номер заказа, который позволяет потребителю получить информацию о заключенном договоре розничной купли-продажи и его условиях;</w:t>
      </w:r>
    </w:p>
    <w:p w:rsidR="00F35F1D" w:rsidRDefault="00347C41" w:rsidP="00347C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F35F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при доставке товара, приобретенного дистанционно, он передается потребителю по указанному им адресу, а при отсутствии потребителя - </w:t>
      </w: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любому лицу, предъявившему информацию о номере заказа. Таким образом, родственникам или совместно проживающим с потребителем лицам не требуется предъявление доверенности, паспорта или иных документов. </w:t>
      </w:r>
    </w:p>
    <w:p w:rsidR="00347C41" w:rsidRPr="00F41256" w:rsidRDefault="00347C41" w:rsidP="00F35F1D">
      <w:pPr>
        <w:shd w:val="clear" w:color="auto" w:fill="FFFFFF"/>
        <w:spacing w:after="0" w:line="240" w:lineRule="auto"/>
        <w:ind w:firstLine="708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Однако договором могут быть предусмотрены более строгие правила (например, при доставке дорогостоящих товаров);</w:t>
      </w:r>
    </w:p>
    <w:p w:rsidR="00347C41" w:rsidRPr="00F41256" w:rsidRDefault="00347C41" w:rsidP="00347C41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F35F1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возврат некачественного товара всегда производится за счет продавца.</w:t>
      </w:r>
    </w:p>
    <w:p w:rsidR="00F35F1D" w:rsidRDefault="00F35F1D" w:rsidP="00347C4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347C41" w:rsidRPr="00F41256" w:rsidRDefault="00347C41" w:rsidP="00347C41">
      <w:pPr>
        <w:shd w:val="clear" w:color="auto" w:fill="FFFFFF"/>
        <w:spacing w:after="0" w:line="240" w:lineRule="auto"/>
        <w:ind w:firstLine="708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Ряд новелл касается продажи товаров с использованием автоматов. В частности, продавец при их использовании обязан довести до сведения потребителя следующую информацию:</w:t>
      </w:r>
    </w:p>
    <w:p w:rsidR="00F35F1D" w:rsidRDefault="00F35F1D" w:rsidP="00347C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347C41"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наименование (фирменное наименование) продавца, его основной государственный регистрационный номер, его место нахождения и адрес, </w:t>
      </w:r>
    </w:p>
    <w:p w:rsidR="00347C41" w:rsidRPr="00F41256" w:rsidRDefault="00F35F1D" w:rsidP="00347C41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347C41"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режим работы, его номер телефона и адрес электронной почты;</w:t>
      </w:r>
    </w:p>
    <w:p w:rsidR="00347C41" w:rsidRPr="00F41256" w:rsidRDefault="00F35F1D" w:rsidP="00347C41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347C41"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правила пользования автоматом для заключения договора розничной купли-продажи;</w:t>
      </w:r>
    </w:p>
    <w:p w:rsidR="00347C41" w:rsidRDefault="00F35F1D" w:rsidP="00347C4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ab/>
      </w:r>
      <w:r w:rsidR="00347C41"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порядок возврата суммы, уплаченной за товар, если товар не предоставлен потребителю.</w:t>
      </w:r>
    </w:p>
    <w:p w:rsidR="00F35F1D" w:rsidRPr="00F41256" w:rsidRDefault="00F35F1D" w:rsidP="00347C41">
      <w:pPr>
        <w:shd w:val="clear" w:color="auto" w:fill="FFFFFF"/>
        <w:spacing w:after="0" w:line="240" w:lineRule="auto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</w:p>
    <w:p w:rsidR="00347C41" w:rsidRPr="00F41256" w:rsidRDefault="00347C41" w:rsidP="00347C41">
      <w:pPr>
        <w:shd w:val="clear" w:color="auto" w:fill="FFFFFF"/>
        <w:spacing w:after="0" w:line="240" w:lineRule="auto"/>
        <w:ind w:firstLine="708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Правила содержат отдельные нормы, регулирующие особенности продажи продовольственных товаров, технически сложных товаров бытового назначения, автомобилей, </w:t>
      </w:r>
      <w:proofErr w:type="spellStart"/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мототехники</w:t>
      </w:r>
      <w:proofErr w:type="spellEnd"/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прицепов и номерных агрегатов, ювелирных и других изделий из драгоценных металлов и (или) драгоценных камней, животных, растений и ряда иных видов товаров.</w:t>
      </w:r>
    </w:p>
    <w:p w:rsidR="00347C41" w:rsidRDefault="00347C41" w:rsidP="00347C4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случае приобретения технически сложных товаров бытового назначения, текстильных, трикотажных, швейных, меховых товаров и обуви, животных, растений или мебели, если кассовый чек, электронный или иной документ, подтверждающий оплату таких товаров, не содержит наименование товара, артикул и (или) модель, сорт (при наличии), необходимо требовать оформления товарного чека, в котором будет конкретизирована указанная информация.</w:t>
      </w:r>
    </w:p>
    <w:p w:rsidR="00F35F1D" w:rsidRPr="00F41256" w:rsidRDefault="00F35F1D" w:rsidP="00347C41">
      <w:pPr>
        <w:shd w:val="clear" w:color="auto" w:fill="FFFFFF"/>
        <w:spacing w:after="0" w:line="240" w:lineRule="auto"/>
        <w:ind w:firstLine="708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</w:p>
    <w:p w:rsidR="00F35F1D" w:rsidRDefault="00347C41" w:rsidP="00347C41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Всем автовладельцам, желающим уточнить происхождение и производителя топлива на АЗС, теперь можно ссылаться на пункт 71 новых Правил. </w:t>
      </w:r>
    </w:p>
    <w:p w:rsidR="00347C41" w:rsidRPr="00F41256" w:rsidRDefault="00347C41" w:rsidP="00347C41">
      <w:pPr>
        <w:shd w:val="clear" w:color="auto" w:fill="FFFFFF"/>
        <w:spacing w:after="0" w:line="240" w:lineRule="auto"/>
        <w:ind w:firstLine="708"/>
        <w:jc w:val="both"/>
        <w:rPr>
          <w:rFonts w:ascii="Roboto" w:eastAsia="Times New Roman" w:hAnsi="Roboto" w:cs="Times New Roman"/>
          <w:color w:val="333333"/>
          <w:sz w:val="27"/>
          <w:szCs w:val="27"/>
          <w:lang w:eastAsia="ru-RU"/>
        </w:rPr>
      </w:pPr>
      <w:r w:rsidRPr="00F412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соответствии с ним при реализации автомобильного топлива продавец обязан по требованию потребителя представить заверенную собственником автозаправочной станции или лицом, эксплуатирующим автозаправочную станцию, копию документа о качестве (паспорт), в том числе с указанием наименования изготовителя, наименования нефтебазы и фактического адреса, с которой произведена отгрузка топлива непосредственно на автозаправочную станцию, где осуществляется реализация топлива по документу о качестве (паспорту), а также размера паспортизированной партии топлива и даты отгрузки.</w:t>
      </w:r>
    </w:p>
    <w:p w:rsidR="00DC58F1" w:rsidRDefault="00DC58F1">
      <w:bookmarkStart w:id="0" w:name="_GoBack"/>
      <w:bookmarkEnd w:id="0"/>
    </w:p>
    <w:sectPr w:rsidR="00DC5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C41"/>
    <w:rsid w:val="00347C41"/>
    <w:rsid w:val="00384C56"/>
    <w:rsid w:val="00755AF0"/>
    <w:rsid w:val="00BF3EE1"/>
    <w:rsid w:val="00DC58F1"/>
    <w:rsid w:val="00F3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8864D"/>
  <w15:chartTrackingRefBased/>
  <w15:docId w15:val="{8C8E64F3-D7E0-4F12-9F54-4714E61EE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C41"/>
    <w:pPr>
      <w:spacing w:after="200" w:line="276" w:lineRule="auto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Зайченкова</dc:creator>
  <cp:keywords/>
  <dc:description/>
  <cp:lastModifiedBy>Чумаев Максим Олегович</cp:lastModifiedBy>
  <cp:revision>5</cp:revision>
  <dcterms:created xsi:type="dcterms:W3CDTF">2021-01-26T07:10:00Z</dcterms:created>
  <dcterms:modified xsi:type="dcterms:W3CDTF">2021-11-26T15:08:00Z</dcterms:modified>
</cp:coreProperties>
</file>